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68C6" w:rsidRPr="00F379E9" w:rsidRDefault="00F379E9" w:rsidP="00D10B57">
      <w:pPr>
        <w:rPr>
          <w:rFonts w:ascii="Arial" w:hAnsi="Arial" w:cs="Arial"/>
          <w:sz w:val="21"/>
          <w:szCs w:val="21"/>
        </w:rPr>
      </w:pPr>
      <w:r>
        <w:rPr>
          <w:rFonts w:ascii="Times New Roman" w:hAnsi="Times New Roman"/>
          <w:b/>
          <w:bCs/>
          <w:noProof/>
          <w:lang w:eastAsia="en-GB"/>
        </w:rPr>
        <w:drawing>
          <wp:anchor distT="0" distB="0" distL="114300" distR="114300" simplePos="0" relativeHeight="251659264" behindDoc="0" locked="0" layoutInCell="1" allowOverlap="1" wp14:anchorId="4DAAD57D" wp14:editId="2DCD0982">
            <wp:simplePos x="0" y="0"/>
            <wp:positionH relativeFrom="margin">
              <wp:posOffset>1968500</wp:posOffset>
            </wp:positionH>
            <wp:positionV relativeFrom="margin">
              <wp:posOffset>-709930</wp:posOffset>
            </wp:positionV>
            <wp:extent cx="1838960" cy="944880"/>
            <wp:effectExtent l="0" t="0" r="8890" b="7620"/>
            <wp:wrapSquare wrapText="bothSides"/>
            <wp:docPr id="1" name="Picture" descr="Logo-ONLINE-LARGE-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descr="Logo-ONLINE-LARGE-WHITE"/>
                    <pic:cNvPicPr>
                      <a:picLocks noChangeAspect="1" noChangeArrowheads="1"/>
                    </pic:cNvPicPr>
                  </pic:nvPicPr>
                  <pic:blipFill>
                    <a:blip r:embed="rId8"/>
                    <a:stretch>
                      <a:fillRect/>
                    </a:stretch>
                  </pic:blipFill>
                  <pic:spPr bwMode="auto">
                    <a:xfrm>
                      <a:off x="0" y="0"/>
                      <a:ext cx="1838960" cy="9448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rsidR="009C1E2F" w:rsidRPr="00F379E9" w:rsidRDefault="000D0818" w:rsidP="009C1E2F">
      <w:pPr>
        <w:jc w:val="center"/>
        <w:rPr>
          <w:rFonts w:ascii="Arial" w:hAnsi="Arial" w:cs="Arial"/>
          <w:b/>
          <w:sz w:val="21"/>
          <w:szCs w:val="21"/>
        </w:rPr>
      </w:pPr>
      <w:r w:rsidRPr="00F379E9">
        <w:rPr>
          <w:rFonts w:ascii="Arial" w:hAnsi="Arial" w:cs="Arial"/>
          <w:b/>
          <w:sz w:val="21"/>
          <w:szCs w:val="21"/>
        </w:rPr>
        <w:t xml:space="preserve">Item 3: </w:t>
      </w:r>
      <w:r w:rsidR="004273D8" w:rsidRPr="00F379E9">
        <w:rPr>
          <w:rFonts w:ascii="Arial" w:hAnsi="Arial" w:cs="Arial"/>
          <w:b/>
          <w:sz w:val="21"/>
          <w:szCs w:val="21"/>
        </w:rPr>
        <w:t xml:space="preserve">Interactive Dialogue with the Working Group on </w:t>
      </w:r>
      <w:r w:rsidR="00CE066A" w:rsidRPr="00F379E9">
        <w:rPr>
          <w:rFonts w:ascii="Arial" w:hAnsi="Arial" w:cs="Arial"/>
          <w:b/>
          <w:sz w:val="21"/>
          <w:szCs w:val="21"/>
        </w:rPr>
        <w:t xml:space="preserve">Enforced </w:t>
      </w:r>
      <w:r w:rsidR="00B85D18" w:rsidRPr="00F379E9">
        <w:rPr>
          <w:rFonts w:ascii="Arial" w:hAnsi="Arial" w:cs="Arial"/>
          <w:b/>
          <w:sz w:val="21"/>
          <w:szCs w:val="21"/>
        </w:rPr>
        <w:t xml:space="preserve">and Involuntary </w:t>
      </w:r>
      <w:r w:rsidR="00CE066A" w:rsidRPr="00F379E9">
        <w:rPr>
          <w:rFonts w:ascii="Arial" w:hAnsi="Arial" w:cs="Arial"/>
          <w:b/>
          <w:sz w:val="21"/>
          <w:szCs w:val="21"/>
        </w:rPr>
        <w:t>Disappearances</w:t>
      </w:r>
    </w:p>
    <w:p w:rsidR="004273D8" w:rsidRPr="00F379E9" w:rsidRDefault="004273D8" w:rsidP="004273D8">
      <w:pPr>
        <w:jc w:val="center"/>
        <w:rPr>
          <w:rFonts w:ascii="Arial" w:hAnsi="Arial" w:cs="Arial"/>
          <w:sz w:val="21"/>
          <w:szCs w:val="21"/>
          <w:u w:val="single"/>
        </w:rPr>
      </w:pPr>
      <w:r w:rsidRPr="00F379E9">
        <w:rPr>
          <w:rFonts w:ascii="Arial" w:hAnsi="Arial" w:cs="Arial"/>
          <w:sz w:val="21"/>
          <w:szCs w:val="21"/>
          <w:u w:val="single"/>
        </w:rPr>
        <w:t>Oral Statement</w:t>
      </w:r>
    </w:p>
    <w:p w:rsidR="009C1E2F" w:rsidRPr="00F379E9" w:rsidRDefault="009C1E2F" w:rsidP="004273D8">
      <w:pPr>
        <w:jc w:val="center"/>
        <w:rPr>
          <w:rFonts w:ascii="Arial" w:hAnsi="Arial" w:cs="Arial"/>
          <w:sz w:val="21"/>
          <w:szCs w:val="21"/>
        </w:rPr>
      </w:pPr>
      <w:r w:rsidRPr="00F379E9">
        <w:rPr>
          <w:rFonts w:ascii="Arial" w:hAnsi="Arial" w:cs="Arial"/>
          <w:sz w:val="21"/>
          <w:szCs w:val="21"/>
        </w:rPr>
        <w:t>11</w:t>
      </w:r>
      <w:r w:rsidRPr="00F379E9">
        <w:rPr>
          <w:rFonts w:ascii="Arial" w:hAnsi="Arial" w:cs="Arial"/>
          <w:sz w:val="21"/>
          <w:szCs w:val="21"/>
          <w:vertAlign w:val="superscript"/>
        </w:rPr>
        <w:t>th</w:t>
      </w:r>
      <w:r w:rsidRPr="00F379E9">
        <w:rPr>
          <w:rFonts w:ascii="Arial" w:hAnsi="Arial" w:cs="Arial"/>
          <w:sz w:val="21"/>
          <w:szCs w:val="21"/>
        </w:rPr>
        <w:t xml:space="preserve"> September 2017</w:t>
      </w:r>
    </w:p>
    <w:p w:rsidR="00504616" w:rsidRPr="00F379E9" w:rsidRDefault="000D0818" w:rsidP="00F379E9">
      <w:pPr>
        <w:jc w:val="center"/>
        <w:rPr>
          <w:rFonts w:ascii="Arial" w:hAnsi="Arial" w:cs="Arial"/>
          <w:sz w:val="21"/>
          <w:szCs w:val="21"/>
        </w:rPr>
      </w:pPr>
      <w:r w:rsidRPr="00F379E9">
        <w:rPr>
          <w:rFonts w:ascii="Arial" w:hAnsi="Arial" w:cs="Arial"/>
          <w:sz w:val="21"/>
          <w:szCs w:val="21"/>
        </w:rPr>
        <w:t>Delive</w:t>
      </w:r>
      <w:r w:rsidR="00F379E9">
        <w:rPr>
          <w:rFonts w:ascii="Arial" w:hAnsi="Arial" w:cs="Arial"/>
          <w:sz w:val="21"/>
          <w:szCs w:val="21"/>
        </w:rPr>
        <w:t>red by Andrew Smith, ARTICLE 19</w:t>
      </w:r>
    </w:p>
    <w:p w:rsidR="000851CA" w:rsidRPr="00F379E9" w:rsidRDefault="000851CA" w:rsidP="004273D8">
      <w:pPr>
        <w:rPr>
          <w:rFonts w:ascii="Arial" w:hAnsi="Arial" w:cs="Arial"/>
          <w:sz w:val="21"/>
          <w:szCs w:val="21"/>
        </w:rPr>
      </w:pPr>
      <w:r w:rsidRPr="00F379E9">
        <w:rPr>
          <w:rFonts w:ascii="Arial" w:hAnsi="Arial" w:cs="Arial"/>
          <w:sz w:val="21"/>
          <w:szCs w:val="21"/>
        </w:rPr>
        <w:t>Mr. President,</w:t>
      </w:r>
    </w:p>
    <w:p w:rsidR="004273D8" w:rsidRPr="00F379E9" w:rsidRDefault="000851CA" w:rsidP="004F3A9A">
      <w:pPr>
        <w:jc w:val="both"/>
        <w:rPr>
          <w:rFonts w:ascii="Arial" w:hAnsi="Arial" w:cs="Arial"/>
          <w:sz w:val="21"/>
          <w:szCs w:val="21"/>
        </w:rPr>
      </w:pPr>
      <w:r w:rsidRPr="00F379E9">
        <w:rPr>
          <w:rFonts w:ascii="Arial" w:hAnsi="Arial" w:cs="Arial"/>
          <w:sz w:val="21"/>
          <w:szCs w:val="21"/>
        </w:rPr>
        <w:t xml:space="preserve">ARTICLE 19 welcomes the report of the Working Group on </w:t>
      </w:r>
      <w:r w:rsidR="00CE066A" w:rsidRPr="00F379E9">
        <w:rPr>
          <w:rFonts w:ascii="Arial" w:hAnsi="Arial" w:cs="Arial"/>
          <w:sz w:val="21"/>
          <w:szCs w:val="21"/>
        </w:rPr>
        <w:t>Enforced</w:t>
      </w:r>
      <w:r w:rsidR="00B85D18" w:rsidRPr="00F379E9">
        <w:rPr>
          <w:rFonts w:ascii="Arial" w:hAnsi="Arial" w:cs="Arial"/>
          <w:sz w:val="21"/>
          <w:szCs w:val="21"/>
        </w:rPr>
        <w:t xml:space="preserve"> and Involuntary</w:t>
      </w:r>
      <w:r w:rsidR="00CE066A" w:rsidRPr="00F379E9">
        <w:rPr>
          <w:rFonts w:ascii="Arial" w:hAnsi="Arial" w:cs="Arial"/>
          <w:sz w:val="21"/>
          <w:szCs w:val="21"/>
        </w:rPr>
        <w:t xml:space="preserve"> Disappearances</w:t>
      </w:r>
      <w:r w:rsidR="000D0818" w:rsidRPr="00F379E9">
        <w:rPr>
          <w:rFonts w:ascii="Arial" w:hAnsi="Arial" w:cs="Arial"/>
          <w:sz w:val="21"/>
          <w:szCs w:val="21"/>
        </w:rPr>
        <w:t xml:space="preserve">. </w:t>
      </w:r>
    </w:p>
    <w:p w:rsidR="00CE066A" w:rsidRPr="00F379E9" w:rsidRDefault="004273D8" w:rsidP="004F3A9A">
      <w:pPr>
        <w:jc w:val="both"/>
        <w:rPr>
          <w:rFonts w:ascii="Arial" w:hAnsi="Arial" w:cs="Arial"/>
          <w:sz w:val="21"/>
          <w:szCs w:val="21"/>
        </w:rPr>
      </w:pPr>
      <w:r w:rsidRPr="00F379E9">
        <w:rPr>
          <w:rFonts w:ascii="Arial" w:hAnsi="Arial" w:cs="Arial"/>
          <w:sz w:val="21"/>
          <w:szCs w:val="21"/>
        </w:rPr>
        <w:t xml:space="preserve">One year ago, the Human Rights Council adopted by </w:t>
      </w:r>
      <w:hyperlink r:id="rId9" w:history="1">
        <w:r w:rsidRPr="00F379E9">
          <w:rPr>
            <w:rStyle w:val="Hyperlink"/>
            <w:rFonts w:ascii="Arial" w:hAnsi="Arial" w:cs="Arial"/>
            <w:sz w:val="21"/>
            <w:szCs w:val="21"/>
          </w:rPr>
          <w:t>consensus resolution 33/2 on the Safety of Journalists</w:t>
        </w:r>
      </w:hyperlink>
      <w:r w:rsidRPr="00F379E9">
        <w:rPr>
          <w:rFonts w:ascii="Arial" w:hAnsi="Arial" w:cs="Arial"/>
          <w:sz w:val="21"/>
          <w:szCs w:val="21"/>
        </w:rPr>
        <w:t xml:space="preserve">, “condemning unequivocally” </w:t>
      </w:r>
      <w:r w:rsidR="00CE066A" w:rsidRPr="00F379E9">
        <w:rPr>
          <w:rFonts w:ascii="Arial" w:hAnsi="Arial" w:cs="Arial"/>
          <w:sz w:val="21"/>
          <w:szCs w:val="21"/>
        </w:rPr>
        <w:t>enforced disappearances</w:t>
      </w:r>
      <w:r w:rsidRPr="00F379E9">
        <w:rPr>
          <w:rFonts w:ascii="Arial" w:hAnsi="Arial" w:cs="Arial"/>
          <w:sz w:val="21"/>
          <w:szCs w:val="21"/>
        </w:rPr>
        <w:t xml:space="preserve"> o</w:t>
      </w:r>
      <w:r w:rsidR="004F3A9A" w:rsidRPr="00F379E9">
        <w:rPr>
          <w:rFonts w:ascii="Arial" w:hAnsi="Arial" w:cs="Arial"/>
          <w:sz w:val="21"/>
          <w:szCs w:val="21"/>
        </w:rPr>
        <w:t>f journalists</w:t>
      </w:r>
      <w:r w:rsidR="00CE066A" w:rsidRPr="00F379E9">
        <w:rPr>
          <w:rFonts w:ascii="Arial" w:hAnsi="Arial" w:cs="Arial"/>
          <w:sz w:val="21"/>
          <w:szCs w:val="21"/>
        </w:rPr>
        <w:t xml:space="preserve"> and media workers, urging the</w:t>
      </w:r>
      <w:r w:rsidR="00C500B5" w:rsidRPr="00F379E9">
        <w:rPr>
          <w:rFonts w:ascii="Arial" w:hAnsi="Arial" w:cs="Arial"/>
          <w:sz w:val="21"/>
          <w:szCs w:val="21"/>
        </w:rPr>
        <w:t>ir</w:t>
      </w:r>
      <w:r w:rsidR="00CE066A" w:rsidRPr="00F379E9">
        <w:rPr>
          <w:rFonts w:ascii="Arial" w:hAnsi="Arial" w:cs="Arial"/>
          <w:sz w:val="21"/>
          <w:szCs w:val="21"/>
        </w:rPr>
        <w:t xml:space="preserve"> </w:t>
      </w:r>
      <w:r w:rsidR="004F3A9A" w:rsidRPr="00F379E9">
        <w:rPr>
          <w:rFonts w:ascii="Arial" w:hAnsi="Arial" w:cs="Arial"/>
          <w:sz w:val="21"/>
          <w:szCs w:val="21"/>
        </w:rPr>
        <w:t>“imme</w:t>
      </w:r>
      <w:r w:rsidR="00CE066A" w:rsidRPr="00F379E9">
        <w:rPr>
          <w:rFonts w:ascii="Arial" w:hAnsi="Arial" w:cs="Arial"/>
          <w:sz w:val="21"/>
          <w:szCs w:val="21"/>
        </w:rPr>
        <w:t xml:space="preserve">diate and unconditional release”, and accountability for </w:t>
      </w:r>
      <w:r w:rsidR="00C500B5" w:rsidRPr="00F379E9">
        <w:rPr>
          <w:rFonts w:ascii="Arial" w:hAnsi="Arial" w:cs="Arial"/>
          <w:sz w:val="21"/>
          <w:szCs w:val="21"/>
        </w:rPr>
        <w:t>violations</w:t>
      </w:r>
      <w:r w:rsidR="00CE066A" w:rsidRPr="00F379E9">
        <w:rPr>
          <w:rFonts w:ascii="Arial" w:hAnsi="Arial" w:cs="Arial"/>
          <w:sz w:val="21"/>
          <w:szCs w:val="21"/>
        </w:rPr>
        <w:t xml:space="preserve">. </w:t>
      </w:r>
    </w:p>
    <w:p w:rsidR="000D0818" w:rsidRPr="00F379E9" w:rsidRDefault="00CE066A" w:rsidP="004F3A9A">
      <w:pPr>
        <w:jc w:val="both"/>
        <w:rPr>
          <w:rFonts w:ascii="Arial" w:hAnsi="Arial" w:cs="Arial"/>
          <w:sz w:val="21"/>
          <w:szCs w:val="21"/>
        </w:rPr>
      </w:pPr>
      <w:r w:rsidRPr="00F379E9">
        <w:rPr>
          <w:rFonts w:ascii="Arial" w:hAnsi="Arial" w:cs="Arial"/>
          <w:sz w:val="21"/>
          <w:szCs w:val="21"/>
        </w:rPr>
        <w:t xml:space="preserve">In Mexico, </w:t>
      </w:r>
      <w:r w:rsidR="000D0818" w:rsidRPr="00F379E9">
        <w:rPr>
          <w:rFonts w:ascii="Arial" w:hAnsi="Arial" w:cs="Arial"/>
          <w:sz w:val="21"/>
          <w:szCs w:val="21"/>
        </w:rPr>
        <w:t xml:space="preserve">ARTICLE 19’s Mexico and Central America office </w:t>
      </w:r>
      <w:r w:rsidR="00C500B5" w:rsidRPr="00F379E9">
        <w:rPr>
          <w:rFonts w:ascii="Arial" w:hAnsi="Arial" w:cs="Arial"/>
          <w:sz w:val="21"/>
          <w:szCs w:val="21"/>
        </w:rPr>
        <w:t xml:space="preserve">this year </w:t>
      </w:r>
      <w:r w:rsidR="000D0818" w:rsidRPr="00F379E9">
        <w:rPr>
          <w:rFonts w:ascii="Arial" w:hAnsi="Arial" w:cs="Arial"/>
          <w:sz w:val="21"/>
          <w:szCs w:val="21"/>
        </w:rPr>
        <w:t>recorded the 24</w:t>
      </w:r>
      <w:r w:rsidR="000D0818" w:rsidRPr="00F379E9">
        <w:rPr>
          <w:rFonts w:ascii="Arial" w:hAnsi="Arial" w:cs="Arial"/>
          <w:sz w:val="21"/>
          <w:szCs w:val="21"/>
          <w:vertAlign w:val="superscript"/>
        </w:rPr>
        <w:t>th</w:t>
      </w:r>
      <w:r w:rsidR="000D0818" w:rsidRPr="00F379E9">
        <w:rPr>
          <w:rFonts w:ascii="Arial" w:hAnsi="Arial" w:cs="Arial"/>
          <w:sz w:val="21"/>
          <w:szCs w:val="21"/>
        </w:rPr>
        <w:t xml:space="preserve"> journalist forcibly disappeared since 2003. </w:t>
      </w:r>
    </w:p>
    <w:p w:rsidR="000D0818" w:rsidRPr="00F379E9" w:rsidRDefault="00AA0437" w:rsidP="000D0818">
      <w:pPr>
        <w:jc w:val="both"/>
        <w:rPr>
          <w:rFonts w:ascii="Arial" w:hAnsi="Arial" w:cs="Arial"/>
          <w:sz w:val="21"/>
          <w:szCs w:val="21"/>
        </w:rPr>
      </w:pPr>
      <w:r w:rsidRPr="00F379E9">
        <w:rPr>
          <w:rFonts w:ascii="Arial" w:hAnsi="Arial" w:cs="Arial"/>
          <w:sz w:val="21"/>
          <w:szCs w:val="21"/>
        </w:rPr>
        <w:t xml:space="preserve">Salvador Adame, director of </w:t>
      </w:r>
      <w:r w:rsidRPr="00F379E9">
        <w:rPr>
          <w:rFonts w:ascii="Arial" w:hAnsi="Arial" w:cs="Arial"/>
          <w:i/>
          <w:iCs/>
          <w:sz w:val="21"/>
          <w:szCs w:val="21"/>
        </w:rPr>
        <w:t xml:space="preserve">Chanel 6tv, </w:t>
      </w:r>
      <w:r w:rsidRPr="00F379E9">
        <w:rPr>
          <w:rFonts w:ascii="Arial" w:hAnsi="Arial" w:cs="Arial"/>
          <w:sz w:val="21"/>
          <w:szCs w:val="21"/>
        </w:rPr>
        <w:t>a</w:t>
      </w:r>
      <w:r w:rsidRPr="00F379E9">
        <w:rPr>
          <w:rFonts w:ascii="Arial" w:hAnsi="Arial" w:cs="Arial"/>
          <w:i/>
          <w:iCs/>
          <w:sz w:val="21"/>
          <w:szCs w:val="21"/>
        </w:rPr>
        <w:t xml:space="preserve"> </w:t>
      </w:r>
      <w:r w:rsidRPr="00F379E9">
        <w:rPr>
          <w:rFonts w:ascii="Arial" w:hAnsi="Arial" w:cs="Arial"/>
          <w:sz w:val="21"/>
          <w:szCs w:val="21"/>
        </w:rPr>
        <w:t>local outlet of Michoacán Stat</w:t>
      </w:r>
      <w:r w:rsidR="00AE4682" w:rsidRPr="00F379E9">
        <w:rPr>
          <w:rFonts w:ascii="Arial" w:hAnsi="Arial" w:cs="Arial"/>
          <w:sz w:val="21"/>
          <w:szCs w:val="21"/>
        </w:rPr>
        <w:t>e, was abducted on 18 May</w:t>
      </w:r>
      <w:r w:rsidR="000D0818" w:rsidRPr="00F379E9">
        <w:rPr>
          <w:rFonts w:ascii="Arial" w:hAnsi="Arial" w:cs="Arial"/>
          <w:sz w:val="21"/>
          <w:szCs w:val="21"/>
        </w:rPr>
        <w:t xml:space="preserve"> </w:t>
      </w:r>
      <w:r w:rsidR="009C1E2F" w:rsidRPr="00F379E9">
        <w:rPr>
          <w:rFonts w:ascii="Arial" w:hAnsi="Arial" w:cs="Arial"/>
          <w:sz w:val="21"/>
          <w:szCs w:val="21"/>
        </w:rPr>
        <w:t>by</w:t>
      </w:r>
      <w:r w:rsidRPr="00F379E9">
        <w:rPr>
          <w:rFonts w:ascii="Arial" w:hAnsi="Arial" w:cs="Arial"/>
          <w:sz w:val="21"/>
          <w:szCs w:val="21"/>
        </w:rPr>
        <w:t xml:space="preserve"> unidentified individuals with heavily</w:t>
      </w:r>
      <w:r w:rsidR="000D0818" w:rsidRPr="00F379E9">
        <w:rPr>
          <w:rFonts w:ascii="Arial" w:hAnsi="Arial" w:cs="Arial"/>
          <w:sz w:val="21"/>
          <w:szCs w:val="21"/>
        </w:rPr>
        <w:t xml:space="preserve"> armed weaponry in Nueva Italia.</w:t>
      </w:r>
      <w:r w:rsidRPr="00F379E9">
        <w:rPr>
          <w:rFonts w:ascii="Arial" w:hAnsi="Arial" w:cs="Arial"/>
          <w:sz w:val="21"/>
          <w:szCs w:val="21"/>
        </w:rPr>
        <w:t xml:space="preserve"> </w:t>
      </w:r>
      <w:r w:rsidR="000D0818" w:rsidRPr="00F379E9">
        <w:rPr>
          <w:rFonts w:ascii="Arial" w:hAnsi="Arial" w:cs="Arial"/>
          <w:sz w:val="21"/>
          <w:szCs w:val="21"/>
        </w:rPr>
        <w:t>Though the authorities claim his body and has</w:t>
      </w:r>
      <w:r w:rsidR="00B85D18" w:rsidRPr="00F379E9">
        <w:rPr>
          <w:rFonts w:ascii="Arial" w:hAnsi="Arial" w:cs="Arial"/>
          <w:sz w:val="21"/>
          <w:szCs w:val="21"/>
        </w:rPr>
        <w:t xml:space="preserve"> since</w:t>
      </w:r>
      <w:r w:rsidR="000D0818" w:rsidRPr="00F379E9">
        <w:rPr>
          <w:rFonts w:ascii="Arial" w:hAnsi="Arial" w:cs="Arial"/>
          <w:sz w:val="21"/>
          <w:szCs w:val="21"/>
        </w:rPr>
        <w:t xml:space="preserve"> been recovered, this fact is contested </w:t>
      </w:r>
      <w:r w:rsidR="009C1E2F" w:rsidRPr="00F379E9">
        <w:rPr>
          <w:rFonts w:ascii="Arial" w:hAnsi="Arial" w:cs="Arial"/>
          <w:sz w:val="21"/>
          <w:szCs w:val="21"/>
        </w:rPr>
        <w:t xml:space="preserve">by the family, </w:t>
      </w:r>
      <w:r w:rsidR="000D0818" w:rsidRPr="00F379E9">
        <w:rPr>
          <w:rFonts w:ascii="Arial" w:hAnsi="Arial" w:cs="Arial"/>
          <w:sz w:val="21"/>
          <w:szCs w:val="21"/>
        </w:rPr>
        <w:t>and not corroborated by independent forensic</w:t>
      </w:r>
      <w:r w:rsidR="009C1E2F" w:rsidRPr="00F379E9">
        <w:rPr>
          <w:rFonts w:ascii="Arial" w:hAnsi="Arial" w:cs="Arial"/>
          <w:sz w:val="21"/>
          <w:szCs w:val="21"/>
        </w:rPr>
        <w:t xml:space="preserve"> DNA</w:t>
      </w:r>
      <w:r w:rsidR="000D0818" w:rsidRPr="00F379E9">
        <w:rPr>
          <w:rFonts w:ascii="Arial" w:hAnsi="Arial" w:cs="Arial"/>
          <w:sz w:val="21"/>
          <w:szCs w:val="21"/>
        </w:rPr>
        <w:t xml:space="preserve"> evidence</w:t>
      </w:r>
      <w:r w:rsidR="00D10B57" w:rsidRPr="00F379E9">
        <w:rPr>
          <w:rFonts w:ascii="Arial" w:hAnsi="Arial" w:cs="Arial"/>
          <w:sz w:val="21"/>
          <w:szCs w:val="21"/>
        </w:rPr>
        <w:t>.</w:t>
      </w:r>
      <w:r w:rsidR="009C1E2F" w:rsidRPr="00F379E9">
        <w:rPr>
          <w:rFonts w:ascii="Arial" w:hAnsi="Arial" w:cs="Arial"/>
          <w:sz w:val="21"/>
          <w:szCs w:val="21"/>
        </w:rPr>
        <w:t xml:space="preserve"> </w:t>
      </w:r>
      <w:r w:rsidR="00D10B57" w:rsidRPr="00F379E9">
        <w:rPr>
          <w:rFonts w:ascii="Arial" w:hAnsi="Arial" w:cs="Arial"/>
          <w:sz w:val="21"/>
          <w:szCs w:val="21"/>
        </w:rPr>
        <w:t xml:space="preserve"> </w:t>
      </w:r>
      <w:r w:rsidR="000D0818" w:rsidRPr="00F379E9">
        <w:rPr>
          <w:rFonts w:ascii="Arial" w:hAnsi="Arial" w:cs="Arial"/>
          <w:sz w:val="21"/>
          <w:szCs w:val="21"/>
        </w:rPr>
        <w:t xml:space="preserve"> </w:t>
      </w:r>
    </w:p>
    <w:p w:rsidR="00B85D18" w:rsidRPr="00F379E9" w:rsidRDefault="00B85D18" w:rsidP="000D0818">
      <w:pPr>
        <w:jc w:val="both"/>
        <w:rPr>
          <w:rFonts w:ascii="Arial" w:hAnsi="Arial" w:cs="Arial"/>
          <w:sz w:val="21"/>
          <w:szCs w:val="21"/>
        </w:rPr>
      </w:pPr>
      <w:r w:rsidRPr="00F379E9">
        <w:rPr>
          <w:rFonts w:ascii="Arial" w:hAnsi="Arial" w:cs="Arial"/>
          <w:sz w:val="21"/>
          <w:szCs w:val="21"/>
        </w:rPr>
        <w:t xml:space="preserve">Adame’s journalism focused on political issues; he investigated corruption and local authorities’ poor performance. He had previously been detained by local authorities, beaten, and had his equipment confiscated. </w:t>
      </w:r>
    </w:p>
    <w:p w:rsidR="00B85D18" w:rsidRPr="00F379E9" w:rsidRDefault="00B85D18" w:rsidP="000D0818">
      <w:pPr>
        <w:jc w:val="both"/>
        <w:rPr>
          <w:rFonts w:ascii="Arial" w:hAnsi="Arial" w:cs="Arial"/>
          <w:sz w:val="21"/>
          <w:szCs w:val="21"/>
        </w:rPr>
      </w:pPr>
      <w:r w:rsidRPr="00F379E9">
        <w:rPr>
          <w:rFonts w:ascii="Arial" w:hAnsi="Arial" w:cs="Arial"/>
          <w:sz w:val="21"/>
          <w:szCs w:val="21"/>
        </w:rPr>
        <w:t>However, and as has become typical, the authorities have asserted that the attack was orchestrated by organised criminal elements, in response to the journalist’s alleged personal relationships with an unidentified gang member</w:t>
      </w:r>
      <w:r w:rsidR="00AE4682" w:rsidRPr="00F379E9">
        <w:rPr>
          <w:rFonts w:ascii="Arial" w:hAnsi="Arial" w:cs="Arial"/>
          <w:sz w:val="21"/>
          <w:szCs w:val="21"/>
        </w:rPr>
        <w:t>, rather than in retaliation to</w:t>
      </w:r>
      <w:r w:rsidRPr="00F379E9">
        <w:rPr>
          <w:rFonts w:ascii="Arial" w:hAnsi="Arial" w:cs="Arial"/>
          <w:sz w:val="21"/>
          <w:szCs w:val="21"/>
        </w:rPr>
        <w:t xml:space="preserve"> his work as a journalist. </w:t>
      </w:r>
    </w:p>
    <w:p w:rsidR="00B85D18" w:rsidRPr="00F379E9" w:rsidRDefault="00B85D18" w:rsidP="000D0818">
      <w:pPr>
        <w:jc w:val="both"/>
        <w:rPr>
          <w:rFonts w:ascii="Arial" w:hAnsi="Arial" w:cs="Arial"/>
          <w:sz w:val="21"/>
          <w:szCs w:val="21"/>
        </w:rPr>
      </w:pPr>
      <w:r w:rsidRPr="00F379E9">
        <w:rPr>
          <w:rFonts w:ascii="Arial" w:hAnsi="Arial" w:cs="Arial"/>
          <w:sz w:val="21"/>
          <w:szCs w:val="21"/>
        </w:rPr>
        <w:t xml:space="preserve">The authorities’ failure to pursue lines of inquiry related to Adame’s work as a journalist, and any possible connections of public officials to the events, means that his disappearance is likely to become yet another case of impunity for attacks on journalists in Mexico.  </w:t>
      </w:r>
    </w:p>
    <w:p w:rsidR="00AE4682" w:rsidRPr="00F379E9" w:rsidRDefault="005420B9" w:rsidP="00C500B5">
      <w:pPr>
        <w:jc w:val="both"/>
        <w:rPr>
          <w:rFonts w:ascii="Arial" w:hAnsi="Arial" w:cs="Arial"/>
          <w:color w:val="000000"/>
          <w:sz w:val="21"/>
          <w:szCs w:val="21"/>
        </w:rPr>
      </w:pPr>
      <w:r w:rsidRPr="00F379E9">
        <w:rPr>
          <w:rFonts w:ascii="Arial" w:hAnsi="Arial" w:cs="Arial"/>
          <w:color w:val="000000"/>
          <w:sz w:val="21"/>
          <w:szCs w:val="21"/>
        </w:rPr>
        <w:t xml:space="preserve">ARTICLE 19 </w:t>
      </w:r>
      <w:r w:rsidR="00F379E9" w:rsidRPr="00F379E9">
        <w:rPr>
          <w:rFonts w:ascii="Arial" w:hAnsi="Arial" w:cs="Arial"/>
          <w:color w:val="000000"/>
          <w:sz w:val="21"/>
          <w:szCs w:val="21"/>
        </w:rPr>
        <w:t>calls</w:t>
      </w:r>
      <w:r w:rsidRPr="00F379E9">
        <w:rPr>
          <w:rFonts w:ascii="Arial" w:hAnsi="Arial" w:cs="Arial"/>
          <w:color w:val="000000"/>
          <w:sz w:val="21"/>
          <w:szCs w:val="21"/>
        </w:rPr>
        <w:t xml:space="preserve"> </w:t>
      </w:r>
      <w:r w:rsidR="00652D78" w:rsidRPr="00F379E9">
        <w:rPr>
          <w:rFonts w:ascii="Arial" w:hAnsi="Arial" w:cs="Arial"/>
          <w:color w:val="000000"/>
          <w:sz w:val="21"/>
          <w:szCs w:val="21"/>
        </w:rPr>
        <w:t>on the Mexican government</w:t>
      </w:r>
      <w:r w:rsidR="00AE4682" w:rsidRPr="00F379E9">
        <w:rPr>
          <w:rFonts w:ascii="Arial" w:hAnsi="Arial" w:cs="Arial"/>
          <w:color w:val="000000"/>
          <w:sz w:val="21"/>
          <w:szCs w:val="21"/>
        </w:rPr>
        <w:t xml:space="preserve"> to fully implement its commitments under HRC resolution 33/2 on the safety of journalists, including by instituting a clear plan to implement the “Actions for Freedom of Expression and for the Protection of Journalists and Defenders” announced by the President in May, the same month Adame disappeared.  </w:t>
      </w:r>
    </w:p>
    <w:p w:rsidR="00AE4682" w:rsidRPr="00F379E9" w:rsidRDefault="00AE4682" w:rsidP="00AE4682">
      <w:pPr>
        <w:jc w:val="both"/>
        <w:rPr>
          <w:rFonts w:ascii="Arial" w:hAnsi="Arial" w:cs="Arial"/>
          <w:color w:val="000000"/>
          <w:sz w:val="21"/>
          <w:szCs w:val="21"/>
        </w:rPr>
      </w:pPr>
      <w:r w:rsidRPr="00F379E9">
        <w:rPr>
          <w:rFonts w:ascii="Arial" w:hAnsi="Arial" w:cs="Arial"/>
          <w:color w:val="000000"/>
          <w:sz w:val="21"/>
          <w:szCs w:val="21"/>
        </w:rPr>
        <w:t>For Adame’s family, there must be an</w:t>
      </w:r>
      <w:r w:rsidR="005420B9" w:rsidRPr="00F379E9">
        <w:rPr>
          <w:rFonts w:ascii="Arial" w:hAnsi="Arial" w:cs="Arial"/>
          <w:color w:val="000000"/>
          <w:sz w:val="21"/>
          <w:szCs w:val="21"/>
        </w:rPr>
        <w:t xml:space="preserve"> independent forensic analysis of the recovered body to verify the authorities’ claimed i</w:t>
      </w:r>
      <w:r w:rsidRPr="00F379E9">
        <w:rPr>
          <w:rFonts w:ascii="Arial" w:hAnsi="Arial" w:cs="Arial"/>
          <w:color w:val="000000"/>
          <w:sz w:val="21"/>
          <w:szCs w:val="21"/>
        </w:rPr>
        <w:t>dentification, and there must be</w:t>
      </w:r>
      <w:r w:rsidR="00652D78" w:rsidRPr="00F379E9">
        <w:rPr>
          <w:rFonts w:ascii="Arial" w:hAnsi="Arial" w:cs="Arial"/>
          <w:color w:val="000000"/>
          <w:sz w:val="21"/>
          <w:szCs w:val="21"/>
        </w:rPr>
        <w:t xml:space="preserve"> a full and effective investigation </w:t>
      </w:r>
      <w:r w:rsidRPr="00F379E9">
        <w:rPr>
          <w:rFonts w:ascii="Arial" w:hAnsi="Arial" w:cs="Arial"/>
          <w:color w:val="000000"/>
          <w:sz w:val="21"/>
          <w:szCs w:val="21"/>
        </w:rPr>
        <w:t>to his</w:t>
      </w:r>
      <w:r w:rsidR="00652D78" w:rsidRPr="00F379E9">
        <w:rPr>
          <w:rFonts w:ascii="Arial" w:hAnsi="Arial" w:cs="Arial"/>
          <w:color w:val="000000"/>
          <w:sz w:val="21"/>
          <w:szCs w:val="21"/>
        </w:rPr>
        <w:t xml:space="preserve"> enforced disappearance, </w:t>
      </w:r>
      <w:r w:rsidR="00504616" w:rsidRPr="00F379E9">
        <w:rPr>
          <w:rFonts w:ascii="Arial" w:hAnsi="Arial" w:cs="Arial"/>
          <w:color w:val="000000"/>
          <w:sz w:val="21"/>
          <w:szCs w:val="21"/>
        </w:rPr>
        <w:t>exploring any</w:t>
      </w:r>
      <w:r w:rsidR="00652D78" w:rsidRPr="00F379E9">
        <w:rPr>
          <w:rFonts w:ascii="Arial" w:hAnsi="Arial" w:cs="Arial"/>
          <w:color w:val="000000"/>
          <w:sz w:val="21"/>
          <w:szCs w:val="21"/>
        </w:rPr>
        <w:t xml:space="preserve"> potential connection</w:t>
      </w:r>
      <w:r w:rsidR="00504616" w:rsidRPr="00F379E9">
        <w:rPr>
          <w:rFonts w:ascii="Arial" w:hAnsi="Arial" w:cs="Arial"/>
          <w:color w:val="000000"/>
          <w:sz w:val="21"/>
          <w:szCs w:val="21"/>
        </w:rPr>
        <w:t xml:space="preserve"> between this crime and </w:t>
      </w:r>
      <w:r w:rsidR="00652D78" w:rsidRPr="00F379E9">
        <w:rPr>
          <w:rFonts w:ascii="Arial" w:hAnsi="Arial" w:cs="Arial"/>
          <w:color w:val="000000"/>
          <w:sz w:val="21"/>
          <w:szCs w:val="21"/>
        </w:rPr>
        <w:t xml:space="preserve">his work as a journalist. </w:t>
      </w:r>
    </w:p>
    <w:p w:rsidR="00AE4682" w:rsidRPr="00F379E9" w:rsidRDefault="00F379E9" w:rsidP="00AE4682">
      <w:pPr>
        <w:jc w:val="both"/>
        <w:rPr>
          <w:rFonts w:ascii="Arial" w:hAnsi="Arial" w:cs="Arial"/>
          <w:color w:val="000000"/>
          <w:sz w:val="21"/>
          <w:szCs w:val="21"/>
        </w:rPr>
      </w:pPr>
      <w:r w:rsidRPr="00F379E9">
        <w:rPr>
          <w:rFonts w:ascii="Arial" w:hAnsi="Arial" w:cs="Arial"/>
          <w:color w:val="000000"/>
          <w:sz w:val="21"/>
          <w:szCs w:val="21"/>
        </w:rPr>
        <w:t>We also reiterate that civil society organisations must be free to work on these issues in Mexico without fear</w:t>
      </w:r>
      <w:r>
        <w:rPr>
          <w:rFonts w:ascii="Arial" w:hAnsi="Arial" w:cs="Arial"/>
          <w:color w:val="000000"/>
          <w:sz w:val="21"/>
          <w:szCs w:val="21"/>
        </w:rPr>
        <w:t>. We</w:t>
      </w:r>
      <w:r w:rsidRPr="00F379E9">
        <w:rPr>
          <w:rFonts w:ascii="Arial" w:hAnsi="Arial" w:cs="Arial"/>
          <w:color w:val="000000"/>
          <w:sz w:val="21"/>
          <w:szCs w:val="21"/>
        </w:rPr>
        <w:t xml:space="preserve"> recall the Working Group’s </w:t>
      </w:r>
      <w:hyperlink r:id="rId10" w:history="1">
        <w:r w:rsidRPr="00F379E9">
          <w:rPr>
            <w:rStyle w:val="Hyperlink"/>
            <w:rFonts w:ascii="Arial" w:hAnsi="Arial" w:cs="Arial"/>
            <w:sz w:val="21"/>
            <w:szCs w:val="21"/>
          </w:rPr>
          <w:t xml:space="preserve">July 2017 </w:t>
        </w:r>
        <w:r>
          <w:rPr>
            <w:rStyle w:val="Hyperlink"/>
            <w:rFonts w:ascii="Arial" w:hAnsi="Arial" w:cs="Arial"/>
            <w:sz w:val="21"/>
            <w:szCs w:val="21"/>
          </w:rPr>
          <w:t xml:space="preserve">joint </w:t>
        </w:r>
        <w:r w:rsidRPr="00F379E9">
          <w:rPr>
            <w:rStyle w:val="Hyperlink"/>
            <w:rFonts w:ascii="Arial" w:hAnsi="Arial" w:cs="Arial"/>
            <w:sz w:val="21"/>
            <w:szCs w:val="21"/>
          </w:rPr>
          <w:t>statement</w:t>
        </w:r>
      </w:hyperlink>
      <w:r w:rsidRPr="00F379E9">
        <w:rPr>
          <w:rFonts w:ascii="Arial" w:hAnsi="Arial" w:cs="Arial"/>
          <w:color w:val="000000"/>
          <w:sz w:val="21"/>
          <w:szCs w:val="21"/>
        </w:rPr>
        <w:t xml:space="preserve"> condemning unlawful use of spyware to subject such organisations to surveill</w:t>
      </w:r>
      <w:bookmarkStart w:id="0" w:name="_GoBack"/>
      <w:bookmarkEnd w:id="0"/>
      <w:r w:rsidRPr="00F379E9">
        <w:rPr>
          <w:rFonts w:ascii="Arial" w:hAnsi="Arial" w:cs="Arial"/>
          <w:color w:val="000000"/>
          <w:sz w:val="21"/>
          <w:szCs w:val="21"/>
        </w:rPr>
        <w:t xml:space="preserve">ance. We reiterate the call for transparent and independent investigations into these allegations. </w:t>
      </w:r>
    </w:p>
    <w:sectPr w:rsidR="00AE4682" w:rsidRPr="00F379E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0B35" w:rsidRDefault="00EC0B35" w:rsidP="00AA0437">
      <w:pPr>
        <w:spacing w:after="0" w:line="240" w:lineRule="auto"/>
      </w:pPr>
      <w:r>
        <w:separator/>
      </w:r>
    </w:p>
  </w:endnote>
  <w:endnote w:type="continuationSeparator" w:id="0">
    <w:p w:rsidR="00EC0B35" w:rsidRDefault="00EC0B35" w:rsidP="00AA043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1"/>
    <w:family w:val="roman"/>
    <w:pitch w:val="variable"/>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0B35" w:rsidRDefault="00EC0B35" w:rsidP="00AA0437">
      <w:pPr>
        <w:spacing w:after="0" w:line="240" w:lineRule="auto"/>
      </w:pPr>
      <w:r>
        <w:separator/>
      </w:r>
    </w:p>
  </w:footnote>
  <w:footnote w:type="continuationSeparator" w:id="0">
    <w:p w:rsidR="00EC0B35" w:rsidRDefault="00EC0B35" w:rsidP="00AA043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3A13BE"/>
    <w:multiLevelType w:val="multilevel"/>
    <w:tmpl w:val="02FCD9D4"/>
    <w:lvl w:ilvl="0">
      <w:start w:val="1"/>
      <w:numFmt w:val="decimal"/>
      <w:lvlText w:val="%1."/>
      <w:lvlJc w:val="left"/>
      <w:pPr>
        <w:ind w:left="360" w:hanging="360"/>
      </w:pPr>
      <w:rPr>
        <w:rFonts w:ascii="Arial" w:hAnsi="Arial" w:cs="Arial" w:hint="default"/>
        <w:sz w:val="20"/>
        <w:szCs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 w15:restartNumberingAfterBreak="0">
    <w:nsid w:val="78743DA7"/>
    <w:multiLevelType w:val="hybridMultilevel"/>
    <w:tmpl w:val="BA4A5E26"/>
    <w:lvl w:ilvl="0" w:tplc="3796050A">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1CA"/>
    <w:rsid w:val="000851CA"/>
    <w:rsid w:val="000D0818"/>
    <w:rsid w:val="002B02FF"/>
    <w:rsid w:val="004273D8"/>
    <w:rsid w:val="004D1D2F"/>
    <w:rsid w:val="004F3A9A"/>
    <w:rsid w:val="00504616"/>
    <w:rsid w:val="005420B9"/>
    <w:rsid w:val="006268C6"/>
    <w:rsid w:val="00652D78"/>
    <w:rsid w:val="008C35B0"/>
    <w:rsid w:val="009C1E2F"/>
    <w:rsid w:val="00AA0437"/>
    <w:rsid w:val="00AE4682"/>
    <w:rsid w:val="00B85D18"/>
    <w:rsid w:val="00C20080"/>
    <w:rsid w:val="00C500B5"/>
    <w:rsid w:val="00CE066A"/>
    <w:rsid w:val="00D10B57"/>
    <w:rsid w:val="00DC0FF0"/>
    <w:rsid w:val="00EC0B35"/>
    <w:rsid w:val="00F379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6C6B66"/>
  <w15:chartTrackingRefBased/>
  <w15:docId w15:val="{71EE81C1-FE95-4346-87FD-8AA49B854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0851CA"/>
    <w:pPr>
      <w:ind w:left="720"/>
      <w:contextualSpacing/>
    </w:pPr>
  </w:style>
  <w:style w:type="paragraph" w:styleId="NormalWeb">
    <w:name w:val="Normal (Web)"/>
    <w:basedOn w:val="Normal"/>
    <w:uiPriority w:val="99"/>
    <w:semiHidden/>
    <w:unhideWhenUsed/>
    <w:rsid w:val="000851C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851CA"/>
    <w:rPr>
      <w:color w:val="0000FF"/>
      <w:u w:val="single"/>
    </w:rPr>
  </w:style>
  <w:style w:type="character" w:customStyle="1" w:styleId="EnlacedeInternet">
    <w:name w:val="Enlace de Internet"/>
    <w:basedOn w:val="DefaultParagraphFont"/>
    <w:uiPriority w:val="99"/>
    <w:unhideWhenUsed/>
    <w:rsid w:val="00AA0437"/>
    <w:rPr>
      <w:color w:val="0563C1" w:themeColor="hyperlink"/>
      <w:u w:val="single"/>
    </w:rPr>
  </w:style>
  <w:style w:type="character" w:customStyle="1" w:styleId="Ancladenotafinal">
    <w:name w:val="Ancla de nota final"/>
    <w:rsid w:val="00AA0437"/>
    <w:rPr>
      <w:vertAlign w:val="superscript"/>
    </w:rPr>
  </w:style>
  <w:style w:type="character" w:styleId="EndnoteReference">
    <w:name w:val="endnote reference"/>
    <w:basedOn w:val="DefaultParagraphFont"/>
    <w:uiPriority w:val="99"/>
    <w:semiHidden/>
    <w:unhideWhenUsed/>
    <w:rsid w:val="00AA0437"/>
    <w:rPr>
      <w:vertAlign w:val="superscript"/>
    </w:rPr>
  </w:style>
  <w:style w:type="paragraph" w:customStyle="1" w:styleId="Normal1">
    <w:name w:val="Normal1"/>
    <w:rsid w:val="00AA0437"/>
    <w:pPr>
      <w:suppressAutoHyphens/>
      <w:spacing w:after="0" w:line="240" w:lineRule="auto"/>
      <w:textAlignment w:val="baseline"/>
    </w:pPr>
    <w:rPr>
      <w:rFonts w:ascii="Liberation Serif" w:eastAsia="Droid Sans Fallback" w:hAnsi="Liberation Serif" w:cs="FreeSans"/>
      <w:color w:val="00000A"/>
      <w:sz w:val="24"/>
      <w:szCs w:val="24"/>
      <w:lang w:val="es-MX" w:eastAsia="zh-CN" w:bidi="hi-IN"/>
    </w:rPr>
  </w:style>
  <w:style w:type="paragraph" w:customStyle="1" w:styleId="Notafinal">
    <w:name w:val="Nota final"/>
    <w:basedOn w:val="Normal"/>
    <w:rsid w:val="00AA0437"/>
    <w:pPr>
      <w:suppressAutoHyphens/>
      <w:spacing w:after="0" w:line="240" w:lineRule="auto"/>
      <w:textAlignment w:val="baseline"/>
    </w:pPr>
    <w:rPr>
      <w:rFonts w:ascii="Liberation Serif" w:eastAsia="Droid Sans Fallback" w:hAnsi="Liberation Serif" w:cs="FreeSans"/>
      <w:color w:val="00000A"/>
      <w:sz w:val="20"/>
      <w:szCs w:val="24"/>
      <w:lang w:val="es-MX"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964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www.ohchr.org/EN/NewsEvents/Pages/DisplayNews.aspx?NewsID=21892&amp;LangID=E" TargetMode="External"/><Relationship Id="rId4" Type="http://schemas.openxmlformats.org/officeDocument/2006/relationships/settings" Target="settings.xml"/><Relationship Id="rId9" Type="http://schemas.openxmlformats.org/officeDocument/2006/relationships/hyperlink" Target="http://ap.ohchr.org/documents/dpage_e.aspx?si=A/HRC/RES/3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51652F-D081-4E17-9EF8-164A311B9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176</TotalTime>
  <Pages>1</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A19</dc:creator>
  <cp:keywords/>
  <dc:description/>
  <cp:lastModifiedBy>Andrew A19</cp:lastModifiedBy>
  <cp:revision>3</cp:revision>
  <dcterms:created xsi:type="dcterms:W3CDTF">2017-09-11T07:37:00Z</dcterms:created>
  <dcterms:modified xsi:type="dcterms:W3CDTF">2017-09-11T10:37:00Z</dcterms:modified>
</cp:coreProperties>
</file>